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658EC" w14:textId="77777777" w:rsidR="001D75D9" w:rsidRDefault="001D75D9" w:rsidP="001D75D9">
      <w:pPr>
        <w:spacing w:before="240" w:after="24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Looking for a Cloud Platform Engineer to join a </w:t>
      </w:r>
      <w:proofErr w:type="gramStart"/>
      <w:r>
        <w:rPr>
          <w:rFonts w:ascii="Roboto" w:hAnsi="Roboto"/>
          <w:color w:val="333333"/>
          <w:sz w:val="20"/>
          <w:szCs w:val="20"/>
        </w:rPr>
        <w:t>high powered</w:t>
      </w:r>
      <w:proofErr w:type="gramEnd"/>
      <w:r>
        <w:rPr>
          <w:rFonts w:ascii="Roboto" w:hAnsi="Roboto"/>
          <w:color w:val="333333"/>
          <w:sz w:val="20"/>
          <w:szCs w:val="20"/>
        </w:rPr>
        <w:t> Engineering team. If you are excited about building scalable, highly available systems, then this is the right role for you.</w:t>
      </w:r>
    </w:p>
    <w:p w14:paraId="46AE4AD9" w14:textId="77777777" w:rsidR="001D75D9" w:rsidRDefault="001D75D9" w:rsidP="001D75D9">
      <w:pPr>
        <w:spacing w:before="240" w:after="24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b/>
          <w:bCs/>
          <w:color w:val="333333"/>
          <w:sz w:val="20"/>
          <w:szCs w:val="20"/>
        </w:rPr>
        <w:t>You will:</w:t>
      </w:r>
    </w:p>
    <w:p w14:paraId="277A3D00" w14:textId="77777777" w:rsidR="001D75D9" w:rsidRDefault="001D75D9" w:rsidP="001D75D9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t>Be a force multiplier for our application engineering teams by leveraging technology and software at scale</w:t>
      </w:r>
    </w:p>
    <w:p w14:paraId="1782FE7F" w14:textId="77777777" w:rsidR="001D75D9" w:rsidRDefault="001D75D9" w:rsidP="001D75D9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t>Be a thought leader in the organization by engineering microservice based architectures and driving infrastructure decentralization efforts</w:t>
      </w:r>
    </w:p>
    <w:p w14:paraId="176A0B48" w14:textId="77777777" w:rsidR="001D75D9" w:rsidRDefault="001D75D9" w:rsidP="001D75D9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t>Help in driving technical decisions and architecture by collaborating with various engineering teams</w:t>
      </w:r>
    </w:p>
    <w:p w14:paraId="5A3F8506" w14:textId="77777777" w:rsidR="001D75D9" w:rsidRDefault="001D75D9" w:rsidP="001D75D9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t>Building strategic engineering capabilities from the product mindset that will accelerate the growth of Mission Lane</w:t>
      </w:r>
    </w:p>
    <w:p w14:paraId="51DF160A" w14:textId="77777777" w:rsidR="001D75D9" w:rsidRDefault="001D75D9" w:rsidP="001D75D9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t>Engage in leadership discussions to improve the whole life cycle of our services</w:t>
      </w:r>
    </w:p>
    <w:p w14:paraId="765D55D2" w14:textId="77777777" w:rsidR="001D75D9" w:rsidRDefault="001D75D9" w:rsidP="001D75D9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t>Support and help launch services with an SRE mindset before they go live </w:t>
      </w:r>
    </w:p>
    <w:p w14:paraId="75B25179" w14:textId="77777777" w:rsidR="001D75D9" w:rsidRDefault="001D75D9" w:rsidP="001D75D9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t>Scale systems sustainability through the mindset of an SRE via automation, evolving systems by pushing for changes that improve reliability and velocity</w:t>
      </w:r>
    </w:p>
    <w:p w14:paraId="54EC7648" w14:textId="77777777" w:rsidR="001D75D9" w:rsidRDefault="001D75D9" w:rsidP="001D75D9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t>Practice sustainable incident response (on call rotation) and blameless postmortems</w:t>
      </w:r>
    </w:p>
    <w:p w14:paraId="0E829495" w14:textId="77777777" w:rsidR="001D75D9" w:rsidRDefault="001D75D9" w:rsidP="001D75D9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t>Lead hiring efforts to grow the Cloud Platform team</w:t>
      </w:r>
    </w:p>
    <w:p w14:paraId="428AC53C" w14:textId="77777777" w:rsidR="001D75D9" w:rsidRDefault="001D75D9" w:rsidP="001D75D9">
      <w:pPr>
        <w:spacing w:before="240" w:after="24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b/>
          <w:bCs/>
          <w:color w:val="333333"/>
          <w:sz w:val="20"/>
          <w:szCs w:val="20"/>
        </w:rPr>
        <w:t>You have:</w:t>
      </w:r>
    </w:p>
    <w:p w14:paraId="60BD75F9" w14:textId="77777777" w:rsidR="001D75D9" w:rsidRDefault="001D75D9" w:rsidP="001D75D9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t>BS degree in Computer Science or a related technical field involving coding, or equivalent practical experience</w:t>
      </w:r>
    </w:p>
    <w:p w14:paraId="5F63AFDD" w14:textId="77777777" w:rsidR="001D75D9" w:rsidRDefault="001D75D9" w:rsidP="001D75D9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t>Experience with infrastructure abstraction concepts by leveraging systems like Kubernetes, Nomad, Consul, Istio</w:t>
      </w:r>
    </w:p>
    <w:p w14:paraId="0E5EAC65" w14:textId="77777777" w:rsidR="001D75D9" w:rsidRDefault="001D75D9" w:rsidP="001D75D9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t>Experience with multi cloud environments (AWS and GCP)</w:t>
      </w:r>
    </w:p>
    <w:p w14:paraId="610862E0" w14:textId="77777777" w:rsidR="001D75D9" w:rsidRDefault="001D75D9" w:rsidP="001D75D9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t>Experience with distributed and decentralized cloud account structures and platforms </w:t>
      </w:r>
    </w:p>
    <w:p w14:paraId="19C61075" w14:textId="77777777" w:rsidR="001D75D9" w:rsidRDefault="001D75D9" w:rsidP="001D75D9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t>Advance knowledge in cloud networking concepts such as SDNs, Transit VPCs, Hub and Spoke, etc...</w:t>
      </w:r>
    </w:p>
    <w:p w14:paraId="5E720D40" w14:textId="77777777" w:rsidR="001D75D9" w:rsidRDefault="001D75D9" w:rsidP="001D75D9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t>Experience with distributed monitoring solutions for decentralized microservice architectures</w:t>
      </w:r>
    </w:p>
    <w:p w14:paraId="58734BA8" w14:textId="77777777" w:rsidR="001D75D9" w:rsidRDefault="001D75D9" w:rsidP="001D75D9">
      <w:pPr>
        <w:numPr>
          <w:ilvl w:val="0"/>
          <w:numId w:val="2"/>
        </w:numPr>
        <w:spacing w:before="100" w:beforeAutospacing="1" w:after="100" w:afterAutospacing="1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t xml:space="preserve">Advance knowledge in infrastructure automation tools </w:t>
      </w:r>
    </w:p>
    <w:p w14:paraId="469C680E" w14:textId="5A2A4C17" w:rsidR="006008B2" w:rsidRDefault="001D75D9" w:rsidP="001D75D9">
      <w:r>
        <w:rPr>
          <w:rFonts w:ascii="Roboto" w:eastAsia="Times New Roman" w:hAnsi="Roboto"/>
          <w:color w:val="333333"/>
          <w:sz w:val="20"/>
          <w:szCs w:val="20"/>
        </w:rPr>
        <w:t>Proficient in programming languages such as Python and Go</w:t>
      </w:r>
    </w:p>
    <w:sectPr w:rsidR="0060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4D3F"/>
    <w:multiLevelType w:val="multilevel"/>
    <w:tmpl w:val="532E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86298"/>
    <w:multiLevelType w:val="multilevel"/>
    <w:tmpl w:val="6B8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D9"/>
    <w:rsid w:val="001D75D9"/>
    <w:rsid w:val="006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1DA1"/>
  <w15:chartTrackingRefBased/>
  <w15:docId w15:val="{B91A81C6-A161-4A7D-B713-D5200AF0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Alley West</dc:creator>
  <cp:keywords/>
  <dc:description/>
  <cp:lastModifiedBy>Alley West</cp:lastModifiedBy>
  <cp:revision>1</cp:revision>
  <dcterms:created xsi:type="dcterms:W3CDTF">2020-11-03T17:11:00Z</dcterms:created>
  <dcterms:modified xsi:type="dcterms:W3CDTF">2020-11-03T17:11:00Z</dcterms:modified>
</cp:coreProperties>
</file>